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21BD7" w:rsidRDefault="009D3B04" w:rsidP="00F21BD7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F21BD7" w:rsidRPr="00A56481">
              <w:rPr>
                <w:rFonts w:ascii="Arial" w:hAnsi="Arial" w:cs="Arial"/>
                <w:b/>
                <w:color w:val="0F243E" w:themeColor="text2" w:themeShade="80"/>
              </w:rPr>
              <w:t>:</w:t>
            </w:r>
            <w:r w:rsidR="00F21BD7">
              <w:rPr>
                <w:rFonts w:ascii="Arial" w:hAnsi="Arial" w:cs="Arial"/>
                <w:b/>
                <w:color w:val="0F243E" w:themeColor="text2" w:themeShade="80"/>
              </w:rPr>
              <w:t xml:space="preserve"> Ingeniería de sistemas, Ingeniería Mecánica, Inge</w:t>
            </w:r>
            <w:r w:rsidR="00DC5233">
              <w:rPr>
                <w:rFonts w:ascii="Arial" w:hAnsi="Arial" w:cs="Arial"/>
                <w:b/>
                <w:color w:val="0F243E" w:themeColor="text2" w:themeShade="80"/>
              </w:rPr>
              <w:t>niería electrónica, Ingeniería Civil e Ingeniería A</w:t>
            </w:r>
            <w:r w:rsidR="00F21BD7">
              <w:rPr>
                <w:rFonts w:ascii="Arial" w:hAnsi="Arial" w:cs="Arial"/>
                <w:b/>
                <w:color w:val="0F243E" w:themeColor="text2" w:themeShade="80"/>
              </w:rPr>
              <w:t>mbiental.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F21BD7">
              <w:rPr>
                <w:rFonts w:ascii="Arial" w:hAnsi="Arial" w:cs="Arial"/>
                <w:color w:val="0F243E" w:themeColor="text2" w:themeShade="80"/>
              </w:rPr>
              <w:t xml:space="preserve"> 0BLIGATORIA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D4907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F21BD7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B42089">
              <w:rPr>
                <w:rFonts w:ascii="Arial" w:hAnsi="Arial" w:cs="Arial"/>
                <w:color w:val="0F243E" w:themeColor="text2" w:themeShade="80"/>
              </w:rPr>
              <w:t xml:space="preserve">Ciencias Básicas 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F21BD7" w:rsidRDefault="00F21BD7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21BD7" w:rsidRPr="002D3F0D" w:rsidRDefault="00652F3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Matemáticas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C53FE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F21BD7">
              <w:rPr>
                <w:rFonts w:ascii="Arial" w:hAnsi="Arial" w:cs="Arial"/>
                <w:color w:val="0F243E" w:themeColor="text2" w:themeShade="80"/>
              </w:rPr>
              <w:t xml:space="preserve">PRINERO Y SEGUNDO 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F21BD7">
              <w:rPr>
                <w:rFonts w:ascii="Arial" w:hAnsi="Arial" w:cs="Arial"/>
                <w:b/>
                <w:color w:val="0F243E" w:themeColor="text2" w:themeShade="80"/>
              </w:rPr>
              <w:t xml:space="preserve">ALGEBRA </w:t>
            </w:r>
            <w:r w:rsidR="003677BC">
              <w:rPr>
                <w:rFonts w:ascii="Arial" w:hAnsi="Arial" w:cs="Arial"/>
                <w:b/>
                <w:color w:val="0F243E" w:themeColor="text2" w:themeShade="80"/>
              </w:rPr>
              <w:t xml:space="preserve"> LINEAL 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3677BC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388"/>
        <w:gridCol w:w="887"/>
        <w:gridCol w:w="3779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CD4907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B42089">
              <w:rPr>
                <w:rFonts w:ascii="Arial" w:hAnsi="Arial" w:cs="Arial"/>
                <w:b/>
                <w:color w:val="0F243E" w:themeColor="text2" w:themeShade="80"/>
              </w:rPr>
              <w:t>11702/60124/96111/96991/10539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CD4907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E31908" w:rsidP="00E3190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JULIO 2015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677BC" w:rsidRDefault="003677B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B42089">
              <w:rPr>
                <w:rFonts w:ascii="Arial" w:hAnsi="Arial" w:cs="Arial"/>
                <w:color w:val="0F243E" w:themeColor="text2" w:themeShade="80"/>
              </w:rPr>
              <w:t xml:space="preserve"> 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B42089">
              <w:rPr>
                <w:rFonts w:ascii="Arial" w:hAnsi="Arial" w:cs="Arial"/>
                <w:color w:val="0F243E" w:themeColor="text2" w:themeShade="80"/>
              </w:rPr>
              <w:t>16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 xml:space="preserve"> 0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>4</w:t>
            </w: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B42089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9A43A0" w:rsidP="009A43A0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CD4907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Tr="00A94698">
        <w:tc>
          <w:tcPr>
            <w:tcW w:w="8828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JUSTIFICACIÓN:</w:t>
            </w:r>
          </w:p>
        </w:tc>
      </w:tr>
      <w:tr w:rsidR="009D3B04" w:rsidTr="00A94698">
        <w:tc>
          <w:tcPr>
            <w:tcW w:w="8828" w:type="dxa"/>
          </w:tcPr>
          <w:p w:rsidR="009D3B04" w:rsidRPr="00A94698" w:rsidRDefault="00A94698" w:rsidP="00A94698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Los conceptos y teorías de la asignatura de Álgebra Lineal llevados a la práctica por el </w:t>
            </w:r>
            <w:r w:rsidR="00D64252">
              <w:rPr>
                <w:rFonts w:ascii="Times New Roman" w:hAnsi="Times New Roman"/>
                <w:sz w:val="24"/>
                <w:szCs w:val="24"/>
              </w:rPr>
              <w:t>estudiante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permiten </w:t>
            </w:r>
            <w:r w:rsidR="00D64252">
              <w:rPr>
                <w:rFonts w:ascii="Times New Roman" w:hAnsi="Times New Roman"/>
                <w:sz w:val="24"/>
                <w:szCs w:val="24"/>
              </w:rPr>
              <w:t>resolver situaciones problémicas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 ecuaciones lineales, matriciales y vectoriales</w:t>
            </w:r>
            <w:r w:rsidR="00D64252">
              <w:rPr>
                <w:rFonts w:ascii="Times New Roman" w:hAnsi="Times New Roman"/>
                <w:sz w:val="24"/>
                <w:szCs w:val="24"/>
              </w:rPr>
              <w:t xml:space="preserve"> de manera transversal en el desarrollo 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 contexto de cada uno de los </w:t>
            </w:r>
            <w:r w:rsidR="00D64252">
              <w:rPr>
                <w:rFonts w:ascii="Times New Roman" w:hAnsi="Times New Roman"/>
                <w:sz w:val="24"/>
                <w:szCs w:val="24"/>
              </w:rPr>
              <w:t>programa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D64252">
              <w:rPr>
                <w:rFonts w:ascii="Times New Roman" w:hAnsi="Times New Roman"/>
                <w:sz w:val="24"/>
                <w:szCs w:val="24"/>
              </w:rPr>
              <w:t xml:space="preserve"> acadé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micos, </w:t>
            </w:r>
            <w:r w:rsidR="00D64252">
              <w:rPr>
                <w:rFonts w:ascii="Times New Roman" w:hAnsi="Times New Roman"/>
                <w:sz w:val="24"/>
                <w:szCs w:val="24"/>
              </w:rPr>
              <w:t>posteriormente en su vida profesional e investigativa si es el caso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D5BBE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  <w:p w:rsidR="00A36D5B" w:rsidRPr="00652F32" w:rsidRDefault="00841B97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F32">
              <w:rPr>
                <w:rFonts w:ascii="Times New Roman" w:hAnsi="Times New Roman"/>
                <w:sz w:val="24"/>
                <w:szCs w:val="24"/>
              </w:rPr>
              <w:t xml:space="preserve">Al finalizar el curso </w:t>
            </w:r>
            <w:r w:rsidR="00A36D5B" w:rsidRPr="00652F32">
              <w:rPr>
                <w:rFonts w:ascii="Times New Roman" w:hAnsi="Times New Roman"/>
                <w:sz w:val="24"/>
                <w:szCs w:val="24"/>
              </w:rPr>
              <w:t>en cada uno de los programas que ofrece la universidad, los estudiantes estarán en capacidad de:</w:t>
            </w:r>
          </w:p>
          <w:p w:rsidR="00A36D5B" w:rsidRPr="00652F32" w:rsidRDefault="00A36D5B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7018" w:rsidRPr="00652F32" w:rsidRDefault="00405244" w:rsidP="00652F32">
            <w:pPr>
              <w:pStyle w:val="Sinespaciad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F32">
              <w:rPr>
                <w:rFonts w:ascii="Times New Roman" w:hAnsi="Times New Roman"/>
                <w:b/>
                <w:sz w:val="24"/>
                <w:szCs w:val="24"/>
              </w:rPr>
              <w:t>FACULTAD DE ELECTRONICA</w:t>
            </w:r>
          </w:p>
          <w:p w:rsidR="00841B97" w:rsidRDefault="005C2748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Desarrollar competencias y capacidades en el manejo de procedimientos y algoritmos propios del álgebra </w:t>
            </w:r>
            <w:r w:rsidR="00A36D5B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lineal y</w:t>
            </w:r>
            <w:r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aplicarlo en el análisis de redes eléctricas, modelos de circuitos eléctricos RLC, </w:t>
            </w:r>
            <w:r w:rsidR="00A861CB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y en el estudio de la propagación de ondas </w:t>
            </w:r>
            <w:r w:rsidR="00652F32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electromagnéticas</w:t>
            </w:r>
            <w:r w:rsidR="00652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2F32" w:rsidRPr="00652F32" w:rsidRDefault="00652F32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5244" w:rsidRPr="00652F32" w:rsidRDefault="00405244" w:rsidP="00652F32">
            <w:pPr>
              <w:pStyle w:val="Sinespaciad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F32">
              <w:rPr>
                <w:rFonts w:ascii="Times New Roman" w:hAnsi="Times New Roman"/>
                <w:b/>
                <w:sz w:val="24"/>
                <w:szCs w:val="24"/>
              </w:rPr>
              <w:t>FACULTAD DE CIVIL</w:t>
            </w:r>
          </w:p>
          <w:p w:rsidR="0020022D" w:rsidRDefault="0020022D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F32">
              <w:rPr>
                <w:rFonts w:ascii="Times New Roman" w:hAnsi="Times New Roman"/>
                <w:sz w:val="24"/>
                <w:szCs w:val="24"/>
              </w:rPr>
              <w:t xml:space="preserve">Resolver problemas de cálculo de tensiones, diseño de fuerzas </w:t>
            </w:r>
            <w:r w:rsidR="007344B7">
              <w:rPr>
                <w:rFonts w:ascii="Times New Roman" w:hAnsi="Times New Roman"/>
                <w:sz w:val="24"/>
                <w:szCs w:val="24"/>
              </w:rPr>
              <w:t>en elementos estructurales,</w:t>
            </w:r>
            <w:r w:rsidRPr="00652F32">
              <w:rPr>
                <w:rFonts w:ascii="Times New Roman" w:hAnsi="Times New Roman"/>
                <w:sz w:val="24"/>
                <w:szCs w:val="24"/>
              </w:rPr>
              <w:t xml:space="preserve"> mediante la aplicación de los diferentes métodos de los sistemas y estructuras del álgebra lineal</w:t>
            </w:r>
          </w:p>
          <w:p w:rsidR="00652F32" w:rsidRPr="00652F32" w:rsidRDefault="00652F32" w:rsidP="00652F32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5244" w:rsidRPr="00652F32" w:rsidRDefault="00405244" w:rsidP="00652F32">
            <w:pPr>
              <w:pStyle w:val="Sinespaciad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F32">
              <w:rPr>
                <w:rFonts w:ascii="Times New Roman" w:hAnsi="Times New Roman"/>
                <w:b/>
                <w:sz w:val="24"/>
                <w:szCs w:val="24"/>
              </w:rPr>
              <w:t xml:space="preserve">FACULTAD DE SISTEMAS </w:t>
            </w:r>
          </w:p>
          <w:p w:rsidR="00A861CB" w:rsidRDefault="0053437B" w:rsidP="00652F32">
            <w:pPr>
              <w:pStyle w:val="Sinespaciado"/>
              <w:jc w:val="both"/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52F32"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Desarrollar competencias en la  formulación de modelos para la solución de problemas</w:t>
            </w:r>
            <w:r w:rsidRPr="00652F32">
              <w:rPr>
                <w:rFonts w:ascii="Times New Roman" w:hAnsi="Times New Roman"/>
                <w:sz w:val="24"/>
                <w:szCs w:val="24"/>
                <w:lang w:eastAsia="es-CO"/>
              </w:rPr>
              <w:t xml:space="preserve"> en la </w:t>
            </w:r>
            <w:r w:rsidRPr="00652F32"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Investigación de Operaciones</w:t>
            </w:r>
            <w:r w:rsidR="00154E5D"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y en </w:t>
            </w:r>
            <w:r w:rsidR="00A861CB" w:rsidRPr="00652F32"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producción de S</w:t>
            </w:r>
            <w:r w:rsidR="00652F32">
              <w:rPr>
                <w:rStyle w:val="a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oftware,</w:t>
            </w:r>
          </w:p>
          <w:p w:rsidR="00652F32" w:rsidRPr="00652F32" w:rsidRDefault="00652F32" w:rsidP="00652F32">
            <w:pPr>
              <w:pStyle w:val="Sinespaciado"/>
              <w:jc w:val="both"/>
              <w:rPr>
                <w:rStyle w:val="a"/>
                <w:rFonts w:ascii="Times New Roman" w:hAnsi="Times New Roman"/>
                <w:b/>
                <w:sz w:val="24"/>
                <w:szCs w:val="24"/>
              </w:rPr>
            </w:pPr>
          </w:p>
          <w:p w:rsidR="00405244" w:rsidRPr="00652F32" w:rsidRDefault="00405244" w:rsidP="00652F32">
            <w:pPr>
              <w:pStyle w:val="Sinespaciad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F32">
              <w:rPr>
                <w:rFonts w:ascii="Times New Roman" w:hAnsi="Times New Roman"/>
                <w:b/>
                <w:sz w:val="24"/>
                <w:szCs w:val="24"/>
              </w:rPr>
              <w:t>FACULTAD DE MECANICA</w:t>
            </w:r>
          </w:p>
          <w:p w:rsidR="009D3B04" w:rsidRPr="006563A2" w:rsidRDefault="005C2748" w:rsidP="001855A4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</w:pPr>
            <w:r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Desarrollar competencias y capacidades en el manejo de procedimientos y algoritmos propios del álgeb</w:t>
            </w:r>
            <w:r w:rsidR="0053437B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ra</w:t>
            </w:r>
            <w:r w:rsidR="00652F32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Lineal </w:t>
            </w:r>
            <w:r w:rsidR="0053437B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</w:t>
            </w:r>
            <w:r w:rsidR="00652F32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para aplicarlo en </w:t>
            </w:r>
            <w:r w:rsidR="00154E5D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mecanismos y estructuras </w:t>
            </w:r>
            <w:r w:rsidR="00F5318F" w:rsidRPr="007344B7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compuestos por palancas, elementos mecánicos sometidos a fuerzas externas</w:t>
            </w:r>
            <w:r w:rsidR="00F5318F" w:rsidRPr="006563A2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3D0B60" w:rsidRDefault="003D0B60" w:rsidP="00DC5233">
            <w:pPr>
              <w:pStyle w:val="Sinespaciado"/>
              <w:jc w:val="both"/>
            </w:pPr>
          </w:p>
          <w:p w:rsidR="003F7EF3" w:rsidRDefault="003F7EF3" w:rsidP="00DC5233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233">
              <w:rPr>
                <w:rFonts w:ascii="Times New Roman" w:hAnsi="Times New Roman"/>
                <w:sz w:val="24"/>
                <w:szCs w:val="24"/>
              </w:rPr>
              <w:t>Mediante resolución de situaciones problémicas los estudiantes de ingeniería</w:t>
            </w:r>
            <w:r w:rsidR="004A44CB" w:rsidRPr="00DC5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5233">
              <w:rPr>
                <w:rFonts w:ascii="Times New Roman" w:hAnsi="Times New Roman"/>
                <w:sz w:val="24"/>
                <w:szCs w:val="24"/>
              </w:rPr>
              <w:t xml:space="preserve"> podrán </w:t>
            </w:r>
            <w:r w:rsidR="00963807" w:rsidRPr="00DC5233">
              <w:rPr>
                <w:rFonts w:ascii="Times New Roman" w:hAnsi="Times New Roman"/>
                <w:sz w:val="24"/>
                <w:szCs w:val="24"/>
              </w:rPr>
              <w:t xml:space="preserve">buscar solución </w:t>
            </w:r>
            <w:r w:rsidR="00AA1AB3" w:rsidRPr="00DC5233">
              <w:rPr>
                <w:rFonts w:ascii="Times New Roman" w:hAnsi="Times New Roman"/>
                <w:sz w:val="24"/>
                <w:szCs w:val="24"/>
              </w:rPr>
              <w:t xml:space="preserve">a las aplicaciones </w:t>
            </w:r>
            <w:r w:rsidR="000C3168" w:rsidRPr="00DC5233">
              <w:rPr>
                <w:rFonts w:ascii="Times New Roman" w:hAnsi="Times New Roman"/>
                <w:sz w:val="24"/>
                <w:szCs w:val="24"/>
              </w:rPr>
              <w:t>como:</w:t>
            </w:r>
          </w:p>
          <w:p w:rsidR="00F5318F" w:rsidRDefault="00AD6111" w:rsidP="00F5318F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s-ES_tradnl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nalizar</w:t>
            </w:r>
            <w:r w:rsidR="00F5318F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, diseñar y resolver </w:t>
            </w:r>
            <w:r w:rsidR="00741CFF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sistemas</w:t>
            </w:r>
            <w:r w:rsidR="00F5318F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de redes eléctricas, </w:t>
            </w:r>
            <w:r w:rsidR="00741CFF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circuitos eléctricos RLC y</w:t>
            </w:r>
            <w:r w:rsidR="00F5318F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estudi</w:t>
            </w:r>
            <w:r w:rsidR="00741CFF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>ar</w:t>
            </w:r>
            <w:r w:rsidR="00F5318F" w:rsidRPr="00652F32">
              <w:rPr>
                <w:rFonts w:ascii="Times New Roman" w:hAnsi="Times New Roman"/>
                <w:sz w:val="24"/>
                <w:szCs w:val="24"/>
                <w:lang w:val="es-ES_tradnl" w:eastAsia="es-ES_tradnl"/>
              </w:rPr>
              <w:t xml:space="preserve"> la propagación de ondas electromagnéticas</w:t>
            </w:r>
            <w:r w:rsidR="00F531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1CFF" w:rsidRDefault="00741CFF" w:rsidP="00F5318F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2F32">
              <w:rPr>
                <w:rFonts w:ascii="Times New Roman" w:hAnsi="Times New Roman"/>
                <w:sz w:val="24"/>
                <w:szCs w:val="24"/>
              </w:rPr>
              <w:t>Resolver pr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42740E">
              <w:rPr>
                <w:rFonts w:ascii="Times New Roman" w:hAnsi="Times New Roman"/>
                <w:sz w:val="24"/>
                <w:szCs w:val="24"/>
              </w:rPr>
              <w:t>blema</w:t>
            </w:r>
            <w:r w:rsidR="00F105FA">
              <w:rPr>
                <w:rFonts w:ascii="Times New Roman" w:hAnsi="Times New Roman"/>
                <w:sz w:val="24"/>
                <w:szCs w:val="24"/>
              </w:rPr>
              <w:t>s para optimizar el servicio de</w:t>
            </w:r>
            <w:r w:rsidR="0042740E">
              <w:rPr>
                <w:rFonts w:ascii="Times New Roman" w:hAnsi="Times New Roman"/>
                <w:sz w:val="24"/>
                <w:szCs w:val="24"/>
              </w:rPr>
              <w:t xml:space="preserve"> transporte.</w:t>
            </w:r>
          </w:p>
          <w:p w:rsidR="00741CFF" w:rsidRDefault="00741CFF" w:rsidP="00F5318F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Resolver problemas con la optimización de recursos.</w:t>
            </w:r>
          </w:p>
          <w:p w:rsidR="009D3B04" w:rsidRPr="00761FCE" w:rsidRDefault="00741CFF" w:rsidP="007E533F">
            <w:pPr>
              <w:pStyle w:val="Sinespaciado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FCE">
              <w:rPr>
                <w:rFonts w:ascii="Times New Roman" w:hAnsi="Times New Roman"/>
                <w:sz w:val="24"/>
                <w:szCs w:val="24"/>
              </w:rPr>
              <w:t>Determinar velocidades y aceleraciones en un punto específico</w:t>
            </w:r>
            <w:r w:rsidR="004E57EF" w:rsidRPr="00761FCE">
              <w:rPr>
                <w:rFonts w:ascii="Times New Roman" w:hAnsi="Times New Roman"/>
                <w:sz w:val="24"/>
                <w:szCs w:val="24"/>
              </w:rPr>
              <w:t xml:space="preserve">  dentro de un</w:t>
            </w:r>
            <w:r w:rsidRPr="00761FCE">
              <w:rPr>
                <w:rFonts w:ascii="Times New Roman" w:hAnsi="Times New Roman"/>
                <w:sz w:val="24"/>
                <w:szCs w:val="24"/>
              </w:rPr>
              <w:t xml:space="preserve"> elemento mecánico.</w:t>
            </w:r>
          </w:p>
        </w:tc>
      </w:tr>
    </w:tbl>
    <w:p w:rsidR="00D063FE" w:rsidRDefault="00D063FE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0C3168" w:rsidRDefault="000C3168" w:rsidP="001B7672">
            <w:pPr>
              <w:jc w:val="both"/>
              <w:rPr>
                <w:rFonts w:ascii="Arial" w:hAnsi="Arial" w:cs="Arial"/>
                <w:b/>
                <w:bCs/>
                <w:color w:val="666666"/>
                <w:sz w:val="19"/>
                <w:szCs w:val="19"/>
                <w:shd w:val="clear" w:color="auto" w:fill="FFFFFF"/>
              </w:rPr>
            </w:pPr>
          </w:p>
          <w:p w:rsidR="000C3168" w:rsidRPr="00DC5233" w:rsidRDefault="000C3168" w:rsidP="00DC5233">
            <w:pPr>
              <w:pStyle w:val="Sinespaciado"/>
              <w:rPr>
                <w:rFonts w:ascii="Times New Roman" w:hAnsi="Times New Roman"/>
                <w:b/>
                <w:sz w:val="24"/>
                <w:szCs w:val="24"/>
              </w:rPr>
            </w:pPr>
            <w:r w:rsidRPr="00DC5233">
              <w:rPr>
                <w:rFonts w:ascii="Times New Roman" w:hAnsi="Times New Roman"/>
                <w:b/>
                <w:sz w:val="24"/>
                <w:szCs w:val="24"/>
              </w:rPr>
              <w:t>Competencias específicas</w:t>
            </w:r>
          </w:p>
          <w:p w:rsidR="009001E5" w:rsidRPr="00D777B8" w:rsidRDefault="009001E5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Maneja las matrices, sus propiedades y operaciones a fin de expresar conceptos y problemas mediante ellas, en los sistemas de ecuaciones lineales; así como en otras áreas de las matemáticas y de la ingeniería, para una mejor comprensión y una solución más eficiente.</w:t>
            </w:r>
          </w:p>
          <w:p w:rsidR="00D777B8" w:rsidRPr="00D777B8" w:rsidRDefault="009242F6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Utiliza</w:t>
            </w:r>
            <w:r w:rsidR="00D777B8" w:rsidRPr="00D777B8">
              <w:rPr>
                <w:rFonts w:ascii="Times New Roman" w:hAnsi="Times New Roman"/>
                <w:sz w:val="24"/>
                <w:szCs w:val="24"/>
              </w:rPr>
              <w:t xml:space="preserve"> el determinante y sus propiedades para probar la existencia y el cálculo de la inversa de una matriz.</w:t>
            </w:r>
          </w:p>
          <w:p w:rsidR="00D777B8" w:rsidRPr="00D777B8" w:rsidRDefault="00D777B8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Identifica las características y propiedades de los vectores en el plano y el espacio tridimensional, los gráfica y realiza operaciones entre ellos.</w:t>
            </w:r>
          </w:p>
          <w:p w:rsidR="00D777B8" w:rsidRPr="00D777B8" w:rsidRDefault="00D777B8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Comprende el concepto de espacio vectorial como la estructura algebraica que generaliza y hace abstracción de operaciones que aparecen en diferentes áreas de la matemática mediante las propiedades de adición y multiplicación por un escalar.</w:t>
            </w:r>
          </w:p>
          <w:p w:rsidR="00D777B8" w:rsidRPr="00D777B8" w:rsidRDefault="00D777B8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Construye utilizando el álgebra de vectores, bases de un espacio vectorial y determinar la dimensión del espacio correspondiente.</w:t>
            </w:r>
          </w:p>
          <w:p w:rsidR="00D777B8" w:rsidRPr="00D777B8" w:rsidRDefault="00D777B8" w:rsidP="00D777B8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Explica la propiedad de independencia lineal a partir del concepto de combinación lineal y sus características con respecto al concepto de conjunto generado.</w:t>
            </w:r>
          </w:p>
          <w:p w:rsidR="008476D4" w:rsidRPr="00AD6111" w:rsidRDefault="00D777B8" w:rsidP="001B7672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77B8">
              <w:rPr>
                <w:rFonts w:ascii="Times New Roman" w:hAnsi="Times New Roman"/>
                <w:sz w:val="24"/>
                <w:szCs w:val="24"/>
              </w:rPr>
              <w:t>Realiza la prueba formal de la existencia de una base para cualquier espacio vectorial.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6F7AC6" w:rsidRDefault="008476D4" w:rsidP="00D71F65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65">
              <w:rPr>
                <w:rFonts w:ascii="Times New Roman" w:hAnsi="Times New Roman"/>
                <w:sz w:val="24"/>
                <w:szCs w:val="24"/>
              </w:rPr>
              <w:t>Física,</w:t>
            </w:r>
            <w:r w:rsidR="00636675" w:rsidRPr="00D71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E0D" w:rsidRPr="00D71F65">
              <w:rPr>
                <w:rFonts w:ascii="Times New Roman" w:hAnsi="Times New Roman"/>
                <w:sz w:val="24"/>
                <w:szCs w:val="24"/>
              </w:rPr>
              <w:t xml:space="preserve">calculo vectorial, </w:t>
            </w:r>
            <w:r w:rsidR="003E7E0D" w:rsidRPr="00D71F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Investigación de Operaciones, Análisis Numérico,</w:t>
            </w:r>
            <w:r w:rsidR="00D71F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Sistemas dinámicos, lógica de programación y </w:t>
            </w:r>
            <w:r w:rsidR="00D71F65">
              <w:rPr>
                <w:rFonts w:ascii="Times New Roman" w:hAnsi="Times New Roman"/>
                <w:sz w:val="24"/>
                <w:szCs w:val="24"/>
              </w:rPr>
              <w:t>E</w:t>
            </w:r>
            <w:r w:rsidR="00636675" w:rsidRPr="00D71F65">
              <w:rPr>
                <w:rFonts w:ascii="Times New Roman" w:hAnsi="Times New Roman"/>
                <w:sz w:val="24"/>
                <w:szCs w:val="24"/>
              </w:rPr>
              <w:t xml:space="preserve">stadística </w:t>
            </w:r>
          </w:p>
          <w:p w:rsidR="00405244" w:rsidRPr="00AD6111" w:rsidRDefault="006F7AC6" w:rsidP="00AD6111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(E</w:t>
            </w:r>
            <w:r w:rsidR="008476D4" w:rsidRPr="00D71F65">
              <w:rPr>
                <w:rFonts w:ascii="Times New Roman" w:hAnsi="Times New Roman"/>
                <w:sz w:val="24"/>
                <w:szCs w:val="24"/>
              </w:rPr>
              <w:t>conomía, administración, contadu</w:t>
            </w:r>
            <w:r>
              <w:rPr>
                <w:rFonts w:ascii="Times New Roman" w:hAnsi="Times New Roman"/>
                <w:sz w:val="24"/>
                <w:szCs w:val="24"/>
              </w:rPr>
              <w:t>ría, Ingeniería)</w:t>
            </w:r>
            <w:r w:rsidR="003C589F" w:rsidRPr="00AD6111"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  <w:t xml:space="preserve"> </w:t>
            </w:r>
          </w:p>
        </w:tc>
      </w:tr>
    </w:tbl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186619" w:rsidRDefault="00186619" w:rsidP="00D75C10">
            <w:pPr>
              <w:rPr>
                <w:rFonts w:ascii="Arial" w:hAnsi="Arial" w:cs="Arial"/>
                <w:b/>
                <w:color w:val="C00000"/>
              </w:rPr>
            </w:pPr>
          </w:p>
          <w:p w:rsidR="00186619" w:rsidRDefault="00186619" w:rsidP="00D75C10">
            <w:pPr>
              <w:rPr>
                <w:rFonts w:ascii="Arial" w:hAnsi="Arial" w:cs="Arial"/>
                <w:b/>
                <w:color w:val="C00000"/>
              </w:rPr>
            </w:pPr>
          </w:p>
          <w:p w:rsidR="00082EE3" w:rsidRPr="0051204E" w:rsidRDefault="00583131" w:rsidP="00D75C10">
            <w:pPr>
              <w:rPr>
                <w:rFonts w:ascii="Arial" w:hAnsi="Arial" w:cs="Arial"/>
                <w:b/>
                <w:color w:val="C00000"/>
              </w:rPr>
            </w:pPr>
            <w:r w:rsidRPr="0051204E">
              <w:rPr>
                <w:rFonts w:ascii="Arial" w:hAnsi="Arial" w:cs="Arial"/>
                <w:b/>
                <w:color w:val="C00000"/>
              </w:rPr>
              <w:t>Investigación:</w:t>
            </w:r>
            <w:r w:rsidR="00082EE3" w:rsidRPr="0051204E">
              <w:rPr>
                <w:rFonts w:ascii="Arial" w:hAnsi="Arial" w:cs="Arial"/>
                <w:b/>
                <w:color w:val="C00000"/>
              </w:rPr>
              <w:t xml:space="preserve"> </w:t>
            </w:r>
          </w:p>
          <w:p w:rsidR="00EE66E2" w:rsidRPr="0051204E" w:rsidRDefault="008A5B65" w:rsidP="00EE66E2">
            <w:pPr>
              <w:rPr>
                <w:rFonts w:ascii="Arial" w:hAnsi="Arial" w:cs="Arial"/>
                <w:color w:val="C00000"/>
                <w:sz w:val="20"/>
              </w:rPr>
            </w:pPr>
            <w:r w:rsidRPr="0051204E">
              <w:rPr>
                <w:rFonts w:ascii="Arial" w:hAnsi="Arial" w:cs="Arial"/>
                <w:color w:val="C00000"/>
                <w:sz w:val="20"/>
              </w:rPr>
              <w:t>Qué proyectos se pueden llegar a articular en el desarrollo del ejercicio docente. Esta relación se va construyendo a medida que se profundiza en un tema y se parte de una realidad</w:t>
            </w:r>
            <w:r w:rsidR="00EE66E2">
              <w:rPr>
                <w:rFonts w:ascii="Arial" w:hAnsi="Arial" w:cs="Arial"/>
                <w:color w:val="C00000"/>
                <w:sz w:val="20"/>
              </w:rPr>
              <w:t>. El objetivo de esta función sustantiva es la de a</w:t>
            </w:r>
            <w:r w:rsidR="00EE66E2" w:rsidRPr="0051204E">
              <w:rPr>
                <w:rFonts w:ascii="Arial" w:hAnsi="Arial" w:cs="Arial"/>
                <w:color w:val="C00000"/>
                <w:sz w:val="20"/>
              </w:rPr>
              <w:t xml:space="preserve">rticular la docencia con la investigación </w:t>
            </w:r>
            <w:r w:rsidR="00EE66E2">
              <w:rPr>
                <w:rFonts w:ascii="Arial" w:hAnsi="Arial" w:cs="Arial"/>
                <w:color w:val="C00000"/>
                <w:sz w:val="20"/>
              </w:rPr>
              <w:t xml:space="preserve">permitiendo formar a los estudiantes en </w:t>
            </w:r>
            <w:r w:rsidR="00EE66E2" w:rsidRPr="0051204E">
              <w:rPr>
                <w:rFonts w:ascii="Arial" w:hAnsi="Arial" w:cs="Arial"/>
                <w:color w:val="C00000"/>
                <w:sz w:val="20"/>
              </w:rPr>
              <w:t xml:space="preserve">campos </w:t>
            </w:r>
            <w:r w:rsidR="00EE66E2">
              <w:rPr>
                <w:rFonts w:ascii="Arial" w:hAnsi="Arial" w:cs="Arial"/>
                <w:color w:val="C00000"/>
                <w:sz w:val="20"/>
              </w:rPr>
              <w:t>profesionales de su elección.</w:t>
            </w:r>
          </w:p>
          <w:p w:rsidR="00583131" w:rsidRPr="0051204E" w:rsidRDefault="00583131" w:rsidP="00D75C10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551AEA" w:rsidRDefault="00551AEA" w:rsidP="001B7672">
            <w:pPr>
              <w:jc w:val="both"/>
              <w:rPr>
                <w:rFonts w:ascii="Arial" w:hAnsi="Arial" w:cs="Arial"/>
                <w:b/>
                <w:color w:val="C00000"/>
              </w:rPr>
            </w:pPr>
          </w:p>
          <w:p w:rsidR="00583131" w:rsidRPr="004E5C30" w:rsidRDefault="00583131" w:rsidP="001B7672">
            <w:pPr>
              <w:jc w:val="both"/>
              <w:rPr>
                <w:rFonts w:ascii="Arial" w:hAnsi="Arial" w:cs="Arial"/>
                <w:b/>
                <w:color w:val="C00000"/>
              </w:rPr>
            </w:pPr>
            <w:r w:rsidRPr="004E5C30">
              <w:rPr>
                <w:rFonts w:ascii="Arial" w:hAnsi="Arial" w:cs="Arial"/>
                <w:b/>
                <w:color w:val="C00000"/>
              </w:rPr>
              <w:t xml:space="preserve">Proyección Social: </w:t>
            </w:r>
          </w:p>
          <w:p w:rsidR="00583131" w:rsidRPr="009A6B28" w:rsidRDefault="00F727BD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 w:rsidRPr="004E5C30">
              <w:rPr>
                <w:rFonts w:ascii="Arial" w:hAnsi="Arial" w:cs="Arial"/>
                <w:color w:val="C00000"/>
                <w:sz w:val="20"/>
              </w:rPr>
              <w:t>Es la tarea de conectar la ciencia con la realidad</w:t>
            </w:r>
            <w:r w:rsidR="00AC3D38" w:rsidRPr="004E5C30">
              <w:rPr>
                <w:rFonts w:ascii="Arial" w:hAnsi="Arial" w:cs="Arial"/>
                <w:color w:val="C00000"/>
                <w:sz w:val="20"/>
              </w:rPr>
              <w:t xml:space="preserve">, además es donde la </w:t>
            </w:r>
            <w:r w:rsidR="00EE66E2">
              <w:rPr>
                <w:rFonts w:ascii="Arial" w:hAnsi="Arial" w:cs="Arial"/>
                <w:color w:val="C00000"/>
                <w:sz w:val="20"/>
              </w:rPr>
              <w:t>USTA</w:t>
            </w:r>
            <w:r w:rsidR="00AC3D38" w:rsidRPr="004E5C30">
              <w:rPr>
                <w:rFonts w:ascii="Arial" w:hAnsi="Arial" w:cs="Arial"/>
                <w:color w:val="C00000"/>
                <w:sz w:val="20"/>
              </w:rPr>
              <w:t xml:space="preserve"> hace útil sus valores y filosofía plasmada en la misión</w:t>
            </w:r>
            <w:r w:rsidR="003E50B7" w:rsidRPr="004E5C30">
              <w:rPr>
                <w:rFonts w:ascii="Arial" w:hAnsi="Arial" w:cs="Arial"/>
                <w:color w:val="C00000"/>
                <w:sz w:val="20"/>
              </w:rPr>
              <w:t xml:space="preserve">. </w:t>
            </w:r>
            <w:r w:rsidR="00935108">
              <w:rPr>
                <w:rFonts w:ascii="Arial" w:hAnsi="Arial" w:cs="Arial"/>
                <w:color w:val="C00000"/>
                <w:sz w:val="20"/>
              </w:rPr>
              <w:t xml:space="preserve">Es importante identificar de qué forma se puede llegar a articular la asignatura con la proyectos sociales </w:t>
            </w:r>
            <w:r w:rsidR="004E5C30">
              <w:rPr>
                <w:rFonts w:ascii="Arial" w:hAnsi="Arial" w:cs="Arial"/>
                <w:color w:val="C00000"/>
                <w:sz w:val="20"/>
              </w:rPr>
              <w:t>que contribuyan de manera efectiva en la resolución de problemáticas</w:t>
            </w:r>
            <w:r w:rsidR="00935108">
              <w:rPr>
                <w:rFonts w:ascii="Arial" w:hAnsi="Arial" w:cs="Arial"/>
                <w:color w:val="C00000"/>
                <w:sz w:val="20"/>
              </w:rPr>
              <w:t xml:space="preserve"> actuales y reales, con el fin de </w:t>
            </w:r>
            <w:r w:rsidR="0051204E">
              <w:rPr>
                <w:rFonts w:ascii="Arial" w:hAnsi="Arial" w:cs="Arial"/>
                <w:color w:val="C00000"/>
                <w:sz w:val="20"/>
              </w:rPr>
              <w:t>vincular cada vez más organizaciones y poblaciones en desarrollo, con los procesos académicos que se dan en la Educación Superior.</w:t>
            </w: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9A6B28" w:rsidRDefault="009A6B28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7"/>
        <w:gridCol w:w="7411"/>
      </w:tblGrid>
      <w:tr w:rsidR="002B41F4" w:rsidTr="00FC6F27">
        <w:tc>
          <w:tcPr>
            <w:tcW w:w="1417" w:type="dxa"/>
            <w:shd w:val="clear" w:color="auto" w:fill="365F91" w:themeFill="accent1" w:themeFillShade="BF"/>
          </w:tcPr>
          <w:p w:rsidR="002B41F4" w:rsidRDefault="002B41F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SEMANAS</w:t>
            </w:r>
          </w:p>
        </w:tc>
        <w:tc>
          <w:tcPr>
            <w:tcW w:w="7411" w:type="dxa"/>
            <w:shd w:val="clear" w:color="auto" w:fill="365F91" w:themeFill="accent1" w:themeFillShade="BF"/>
          </w:tcPr>
          <w:p w:rsidR="002B41F4" w:rsidRPr="00030862" w:rsidRDefault="002B41F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1-2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  <w:r w:rsidRPr="00AD6111">
              <w:rPr>
                <w:rFonts w:ascii="Times New Roman" w:hAnsi="Times New Roman"/>
              </w:rPr>
              <w:t>Sistemas de ecuaciones lineales 2x2. Interpretación geométrica. Introducción al método de Eliminación Gauss Jordan. Sistemas de ecuaciones lineales mxn y método de Eliminación Gauss Jordan</w:t>
            </w: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Eliminación Gaussiana Problemas de Aplicación: diferentes tipos: mezclas, circuitos, ajuste de curvas, redes, planeación de tareas, medio ambiente, etc.</w:t>
            </w:r>
            <w:r w:rsidR="00AD6111" w:rsidRPr="00AD6111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  <w:r w:rsidRPr="00AD6111">
              <w:rPr>
                <w:rFonts w:ascii="Times New Roman" w:hAnsi="Times New Roman"/>
              </w:rPr>
              <w:t xml:space="preserve">Matrices: teoría general. Operaciones con matrices. Tipos especiales de matrices. </w:t>
            </w:r>
          </w:p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Ecuaciones matriciales</w:t>
            </w:r>
            <w:r w:rsidR="00AD6111" w:rsidRPr="00AD6111">
              <w:rPr>
                <w:rFonts w:ascii="Times New Roman" w:hAnsi="Times New Roman"/>
                <w:i/>
              </w:rPr>
              <w:t xml:space="preserve">. 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4-5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Determinantes: Teoría y Propiedades. Regla de Cramer Matriz inversa. Matriz adjunta e inversa por la adjunta. Aplicaciones de la inversa. Ecuaciones matriciales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6-7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Vectores en los espacios de dos y tres dimensiones. Vectores en el espacio n-dimensional. Representación geométrica. Norma direcciones.  Vector unitario. Continuación de vectores.</w:t>
            </w: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Operaciones, ángulo entre vectores, proyecciones.</w:t>
            </w: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Producto punto y producto Cruz</w:t>
            </w:r>
            <w:r w:rsidR="00AD6111">
              <w:rPr>
                <w:rFonts w:ascii="Times New Roman" w:hAnsi="Times New Roman"/>
                <w:i/>
              </w:rPr>
              <w:t>.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  <w:r w:rsidRPr="00AD6111">
              <w:rPr>
                <w:rFonts w:ascii="Times New Roman" w:hAnsi="Times New Roman"/>
              </w:rPr>
              <w:t>Rectas y Planos en el espacio. Definiciones y ecuaciones. Representación geométrica. Intersecciones.</w:t>
            </w: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Distancias de un punto y una recta a un plano, entre dos rectas, entre dos planos.</w:t>
            </w:r>
            <w:r w:rsidR="00AD6111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9-10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Espacios y Subespacios vectoriales.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Dependencia e independencia Lineal,  Conjunto generador. Bases y Dimensión.</w:t>
            </w:r>
            <w:r w:rsidR="00AD6111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Default="002B41F4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Vectores propios.</w:t>
            </w: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67765B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411" w:type="dxa"/>
          </w:tcPr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Diagonalización.</w:t>
            </w:r>
            <w:r w:rsidRPr="00AD6111">
              <w:rPr>
                <w:rFonts w:ascii="Times New Roman" w:hAnsi="Times New Roman"/>
                <w:i/>
              </w:rPr>
              <w:t xml:space="preserve"> </w:t>
            </w:r>
            <w:r w:rsidRPr="00AD6111">
              <w:rPr>
                <w:rFonts w:ascii="Times New Roman" w:hAnsi="Times New Roman"/>
              </w:rPr>
              <w:t>Potencias de matrices.</w:t>
            </w:r>
          </w:p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67765B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14-15</w:t>
            </w:r>
          </w:p>
        </w:tc>
        <w:tc>
          <w:tcPr>
            <w:tcW w:w="7411" w:type="dxa"/>
          </w:tcPr>
          <w:p w:rsidR="0067765B" w:rsidRPr="00AD6111" w:rsidRDefault="0067765B" w:rsidP="00AD6111">
            <w:pPr>
              <w:pStyle w:val="Sinespaciado"/>
              <w:rPr>
                <w:rFonts w:ascii="Times New Roman" w:hAnsi="Times New Roman"/>
                <w:i/>
              </w:rPr>
            </w:pPr>
            <w:r w:rsidRPr="00AD6111">
              <w:rPr>
                <w:rFonts w:ascii="Times New Roman" w:hAnsi="Times New Roman"/>
              </w:rPr>
              <w:t>Transformaciones Lineales, Representación matricial de la transformación lineal. Núcleo e imagen de una transformación lineal. Teorema de la dimensión.</w:t>
            </w:r>
            <w:r w:rsidR="00AD6111">
              <w:rPr>
                <w:rFonts w:ascii="Times New Roman" w:hAnsi="Times New Roman"/>
                <w:i/>
              </w:rPr>
              <w:t xml:space="preserve">  </w:t>
            </w:r>
          </w:p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</w:p>
        </w:tc>
      </w:tr>
      <w:tr w:rsidR="002B41F4" w:rsidTr="00FC6F27">
        <w:trPr>
          <w:trHeight w:val="417"/>
        </w:trPr>
        <w:tc>
          <w:tcPr>
            <w:tcW w:w="1417" w:type="dxa"/>
          </w:tcPr>
          <w:p w:rsidR="002B41F4" w:rsidRPr="004B550F" w:rsidRDefault="0067765B" w:rsidP="00E319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411" w:type="dxa"/>
          </w:tcPr>
          <w:p w:rsidR="0067765B" w:rsidRPr="00AD6111" w:rsidRDefault="0067765B" w:rsidP="00AD6111">
            <w:pPr>
              <w:pStyle w:val="Sinespaciado"/>
              <w:rPr>
                <w:rFonts w:ascii="Times New Roman" w:hAnsi="Times New Roman"/>
              </w:rPr>
            </w:pPr>
            <w:r w:rsidRPr="00AD6111">
              <w:rPr>
                <w:rFonts w:ascii="Times New Roman" w:hAnsi="Times New Roman"/>
              </w:rPr>
              <w:t>Semana de ajuste de los temas</w:t>
            </w:r>
            <w:r w:rsidR="00AD6111">
              <w:rPr>
                <w:rFonts w:ascii="Times New Roman" w:hAnsi="Times New Roman"/>
                <w:i/>
              </w:rPr>
              <w:t xml:space="preserve"> </w:t>
            </w:r>
          </w:p>
          <w:p w:rsidR="002B41F4" w:rsidRPr="00AD6111" w:rsidRDefault="002B41F4" w:rsidP="00AD6111">
            <w:pPr>
              <w:pStyle w:val="Sinespaciado"/>
              <w:rPr>
                <w:rFonts w:ascii="Times New Roman" w:hAnsi="Times New Roman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892B86" w:rsidRDefault="00892B86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7344B7" w:rsidRPr="006F7AC6" w:rsidRDefault="007344B7" w:rsidP="006F7AC6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7AC6">
              <w:rPr>
                <w:rFonts w:ascii="Times New Roman" w:hAnsi="Times New Roman" w:cs="Times New Roman"/>
                <w:sz w:val="24"/>
                <w:szCs w:val="24"/>
              </w:rPr>
              <w:t xml:space="preserve">Sistemas de ecuaciones </w:t>
            </w:r>
          </w:p>
          <w:p w:rsidR="007344B7" w:rsidRPr="006F7AC6" w:rsidRDefault="007344B7" w:rsidP="006F7AC6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7AC6">
              <w:rPr>
                <w:rFonts w:ascii="Times New Roman" w:hAnsi="Times New Roman" w:cs="Times New Roman"/>
                <w:sz w:val="24"/>
                <w:szCs w:val="24"/>
              </w:rPr>
              <w:t>Matrices y determinantes</w:t>
            </w:r>
          </w:p>
          <w:p w:rsidR="007344B7" w:rsidRPr="006F7AC6" w:rsidRDefault="007344B7" w:rsidP="006F7AC6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7AC6">
              <w:rPr>
                <w:rFonts w:ascii="Times New Roman" w:hAnsi="Times New Roman" w:cs="Times New Roman"/>
                <w:sz w:val="24"/>
                <w:szCs w:val="24"/>
              </w:rPr>
              <w:t>Espacio vectorial</w:t>
            </w:r>
          </w:p>
          <w:p w:rsidR="007344B7" w:rsidRPr="006F7AC6" w:rsidRDefault="006F7AC6" w:rsidP="006F7AC6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7AC6">
              <w:rPr>
                <w:rFonts w:ascii="Times New Roman" w:hAnsi="Times New Roman" w:cs="Times New Roman"/>
                <w:sz w:val="24"/>
                <w:szCs w:val="24"/>
              </w:rPr>
              <w:t>Vectores propios</w:t>
            </w:r>
          </w:p>
          <w:p w:rsidR="005307D9" w:rsidRPr="00AD6111" w:rsidRDefault="006F7AC6" w:rsidP="00D774F2">
            <w:pPr>
              <w:pStyle w:val="Prrafodelista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F7AC6">
              <w:rPr>
                <w:rFonts w:ascii="Times New Roman" w:hAnsi="Times New Roman" w:cs="Times New Roman"/>
                <w:sz w:val="24"/>
                <w:szCs w:val="24"/>
              </w:rPr>
              <w:t>Diagonalización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0B0789" w:rsidRDefault="000B0789" w:rsidP="00365D73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0B0789" w:rsidRDefault="000B0789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4B7">
              <w:rPr>
                <w:rFonts w:ascii="Times New Roman" w:hAnsi="Times New Roman"/>
                <w:sz w:val="24"/>
                <w:szCs w:val="24"/>
              </w:rPr>
              <w:t xml:space="preserve">La interacción entre el estudiante, el objeto a conocer y el docente debe ser participativa, en donde el objeto de conocimiento se asuma con posibilidades de profundización y ampliación. </w:t>
            </w:r>
          </w:p>
          <w:p w:rsidR="007344B7" w:rsidRPr="007344B7" w:rsidRDefault="007344B7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054" w:rsidRPr="007344B7" w:rsidRDefault="006F1176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4B7">
              <w:rPr>
                <w:rFonts w:ascii="Times New Roman" w:hAnsi="Times New Roman"/>
                <w:sz w:val="24"/>
                <w:szCs w:val="24"/>
              </w:rPr>
              <w:t>L</w:t>
            </w:r>
            <w:r w:rsidR="000B0789" w:rsidRPr="007344B7">
              <w:rPr>
                <w:rFonts w:ascii="Times New Roman" w:hAnsi="Times New Roman"/>
                <w:sz w:val="24"/>
                <w:szCs w:val="24"/>
              </w:rPr>
              <w:t xml:space="preserve">a asignatura </w:t>
            </w:r>
            <w:r w:rsidR="001D469E" w:rsidRPr="007344B7">
              <w:rPr>
                <w:rFonts w:ascii="Times New Roman" w:hAnsi="Times New Roman"/>
                <w:sz w:val="24"/>
                <w:szCs w:val="24"/>
              </w:rPr>
              <w:t xml:space="preserve">algebra lineal  </w:t>
            </w:r>
            <w:r w:rsidR="000B0789" w:rsidRPr="007344B7">
              <w:rPr>
                <w:rFonts w:ascii="Times New Roman" w:hAnsi="Times New Roman"/>
                <w:sz w:val="24"/>
                <w:szCs w:val="24"/>
              </w:rPr>
              <w:t>se desarrolla por la metodología de créditos teniendo en cuenta trabajo del docente, trabajo con acompañamiento docente y trabajo independiente del estudiante.</w:t>
            </w:r>
          </w:p>
          <w:p w:rsidR="009D6054" w:rsidRPr="007344B7" w:rsidRDefault="009D6054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EBF" w:rsidRPr="007344B7" w:rsidRDefault="009D6054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4B7">
              <w:rPr>
                <w:rFonts w:ascii="Times New Roman" w:hAnsi="Times New Roman"/>
                <w:sz w:val="24"/>
                <w:szCs w:val="24"/>
              </w:rPr>
              <w:t xml:space="preserve">Por lo anterior  </w:t>
            </w:r>
            <w:r w:rsidR="004C4EBF" w:rsidRPr="007344B7">
              <w:rPr>
                <w:rFonts w:ascii="Times New Roman" w:hAnsi="Times New Roman"/>
                <w:sz w:val="24"/>
                <w:szCs w:val="24"/>
              </w:rPr>
              <w:t>el estudio del álgebra lineal comprende la adquisición de conocimientos ya establecidos, la aplicación de dichos conocimientos y el quehacer e</w:t>
            </w:r>
            <w:r w:rsidR="00986065" w:rsidRPr="007344B7">
              <w:rPr>
                <w:rFonts w:ascii="Times New Roman" w:hAnsi="Times New Roman"/>
                <w:sz w:val="24"/>
                <w:szCs w:val="24"/>
              </w:rPr>
              <w:t>n el aula</w:t>
            </w:r>
            <w:r w:rsidR="004C4EBF" w:rsidRPr="007344B7">
              <w:rPr>
                <w:rFonts w:ascii="Times New Roman" w:hAnsi="Times New Roman"/>
                <w:sz w:val="24"/>
                <w:szCs w:val="24"/>
              </w:rPr>
              <w:t xml:space="preserve">, usando materiales prediseñados para la ejecución de las actividades </w:t>
            </w:r>
            <w:r w:rsidR="00986065" w:rsidRPr="007344B7">
              <w:rPr>
                <w:rFonts w:ascii="Times New Roman" w:hAnsi="Times New Roman"/>
                <w:sz w:val="24"/>
                <w:szCs w:val="24"/>
              </w:rPr>
              <w:t xml:space="preserve">(talleres) </w:t>
            </w:r>
            <w:r w:rsidR="004C4EBF" w:rsidRPr="007344B7">
              <w:rPr>
                <w:rFonts w:ascii="Times New Roman" w:hAnsi="Times New Roman"/>
                <w:sz w:val="24"/>
                <w:szCs w:val="24"/>
              </w:rPr>
              <w:t xml:space="preserve">donde el docente intencionalmente apunte a que sus alumnos, aprendan los conceptos básicos del álgebra lineal. </w:t>
            </w:r>
          </w:p>
          <w:p w:rsidR="004C4EBF" w:rsidRPr="007344B7" w:rsidRDefault="004C4EBF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6826" w:rsidRPr="007344B7" w:rsidRDefault="000B4595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4B7">
              <w:rPr>
                <w:rFonts w:ascii="Times New Roman" w:hAnsi="Times New Roman"/>
                <w:sz w:val="24"/>
                <w:szCs w:val="24"/>
              </w:rPr>
              <w:t>Se incluyen p</w:t>
            </w:r>
            <w:r w:rsidR="00F224E2" w:rsidRPr="007344B7">
              <w:rPr>
                <w:rFonts w:ascii="Times New Roman" w:hAnsi="Times New Roman"/>
                <w:sz w:val="24"/>
                <w:szCs w:val="24"/>
              </w:rPr>
              <w:t xml:space="preserve">lanes individuales de trabajo </w:t>
            </w:r>
            <w:r w:rsidR="00386826" w:rsidRPr="007344B7">
              <w:rPr>
                <w:rFonts w:ascii="Times New Roman" w:hAnsi="Times New Roman"/>
                <w:sz w:val="24"/>
                <w:szCs w:val="24"/>
              </w:rPr>
              <w:t>(tareas</w:t>
            </w:r>
            <w:r w:rsidRPr="007344B7">
              <w:rPr>
                <w:rFonts w:ascii="Times New Roman" w:hAnsi="Times New Roman"/>
                <w:sz w:val="24"/>
                <w:szCs w:val="24"/>
              </w:rPr>
              <w:t>, portafolio</w:t>
            </w:r>
            <w:r w:rsidR="00386826" w:rsidRPr="007344B7">
              <w:rPr>
                <w:rFonts w:ascii="Times New Roman" w:hAnsi="Times New Roman"/>
                <w:sz w:val="24"/>
                <w:szCs w:val="24"/>
              </w:rPr>
              <w:t xml:space="preserve">, consultas) </w:t>
            </w:r>
            <w:r w:rsidR="00F224E2" w:rsidRPr="007344B7">
              <w:rPr>
                <w:rFonts w:ascii="Times New Roman" w:hAnsi="Times New Roman"/>
                <w:sz w:val="24"/>
                <w:szCs w:val="24"/>
              </w:rPr>
              <w:t>para adquirir responsabilidad y compromiso en las temáticas a trabajar</w:t>
            </w:r>
            <w:r w:rsidR="00386826" w:rsidRPr="007344B7">
              <w:rPr>
                <w:rFonts w:ascii="Times New Roman" w:hAnsi="Times New Roman"/>
                <w:sz w:val="24"/>
                <w:szCs w:val="24"/>
              </w:rPr>
              <w:t>. Así mismo se tendrá 2 parciales por corte y el examen final.</w:t>
            </w:r>
          </w:p>
          <w:p w:rsidR="00386826" w:rsidRPr="007344B7" w:rsidRDefault="00386826" w:rsidP="007344B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0789" w:rsidRPr="007344B7" w:rsidRDefault="006F1176" w:rsidP="007344B7">
            <w:pPr>
              <w:pStyle w:val="Sinespaciado"/>
              <w:jc w:val="both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7344B7">
              <w:rPr>
                <w:rFonts w:ascii="Times New Roman" w:eastAsiaTheme="minorHAnsi" w:hAnsi="Times New Roman"/>
                <w:sz w:val="24"/>
                <w:szCs w:val="24"/>
              </w:rPr>
              <w:t>En apoyo, a las actividades planteadas y como alternativa a la soluci</w:t>
            </w:r>
            <w:r w:rsidR="00721BF8" w:rsidRPr="007344B7">
              <w:rPr>
                <w:rFonts w:ascii="Times New Roman" w:eastAsiaTheme="minorHAnsi" w:hAnsi="Times New Roman"/>
                <w:sz w:val="24"/>
                <w:szCs w:val="24"/>
              </w:rPr>
              <w:t>ón de posibles dificultades que se pueden presentar</w:t>
            </w:r>
            <w:r w:rsidR="00845C78" w:rsidRPr="007344B7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721BF8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 se cuenta con la plataforma moodle</w:t>
            </w:r>
            <w:r w:rsidR="00845C78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21BF8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845C78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herramienta que permite </w:t>
            </w:r>
            <w:r w:rsidR="00845C78" w:rsidRPr="007344B7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a los profesores la gestión de cursos virtuales </w:t>
            </w:r>
            <w:r w:rsidR="002A2447" w:rsidRPr="007344B7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que dé apoyo a la presencialidad; </w:t>
            </w:r>
            <w:r w:rsidR="002A2447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además </w:t>
            </w:r>
            <w:r w:rsidR="00721BF8" w:rsidRPr="007344B7">
              <w:rPr>
                <w:rFonts w:ascii="Times New Roman" w:eastAsiaTheme="minorHAnsi" w:hAnsi="Times New Roman"/>
                <w:sz w:val="24"/>
                <w:szCs w:val="24"/>
              </w:rPr>
              <w:t xml:space="preserve">se cuenta con </w:t>
            </w:r>
            <w:r w:rsidRPr="007344B7">
              <w:rPr>
                <w:rFonts w:ascii="Times New Roman" w:eastAsiaTheme="minorHAnsi" w:hAnsi="Times New Roman"/>
                <w:sz w:val="24"/>
                <w:szCs w:val="24"/>
              </w:rPr>
              <w:t>el acompañamiento docente a través de tutorías</w:t>
            </w:r>
          </w:p>
          <w:p w:rsidR="00DE3D09" w:rsidRPr="009A43A0" w:rsidRDefault="004B4E0F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141967" w:rsidRPr="00FC6F27" w:rsidRDefault="00141967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27">
              <w:rPr>
                <w:rFonts w:ascii="Times New Roman" w:hAnsi="Times New Roman"/>
                <w:sz w:val="24"/>
                <w:szCs w:val="24"/>
              </w:rPr>
              <w:t xml:space="preserve">La evaluación en el logro de las competencias matemáticas  se hace continuamente en clase, en tutoría y en la revisión de los informes y pruebas orales o escritas.  </w:t>
            </w:r>
          </w:p>
          <w:p w:rsidR="00141967" w:rsidRPr="00FC6F27" w:rsidRDefault="00141967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EEA" w:rsidRPr="00FC6F27" w:rsidRDefault="00697874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27">
              <w:rPr>
                <w:rFonts w:ascii="Times New Roman" w:hAnsi="Times New Roman"/>
                <w:sz w:val="24"/>
                <w:szCs w:val="24"/>
              </w:rPr>
              <w:t xml:space="preserve">Algunos criterios </w:t>
            </w:r>
            <w:r w:rsidR="00FF4EEA" w:rsidRPr="00FC6F27">
              <w:rPr>
                <w:rFonts w:ascii="Times New Roman" w:hAnsi="Times New Roman"/>
                <w:sz w:val="24"/>
                <w:szCs w:val="24"/>
              </w:rPr>
              <w:t xml:space="preserve"> generales que permiten elaborar un diagnóstico de cómo va el proceso de aprendizaje son los siguientes:</w:t>
            </w:r>
          </w:p>
          <w:p w:rsidR="002433FD" w:rsidRPr="00FC6F27" w:rsidRDefault="002433FD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  <w:lang w:val="es-MX"/>
              </w:rPr>
            </w:pPr>
          </w:p>
          <w:p w:rsidR="00FF4EEA" w:rsidRPr="00FC6F27" w:rsidRDefault="002433FD" w:rsidP="00FC6F27">
            <w:pPr>
              <w:pStyle w:val="Sinespaciad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27">
              <w:rPr>
                <w:rFonts w:ascii="Times New Roman" w:hAnsi="Times New Roman"/>
                <w:sz w:val="24"/>
                <w:szCs w:val="24"/>
              </w:rPr>
              <w:t>Comprende y aplica los algoritmos de solución alge</w:t>
            </w:r>
            <w:r w:rsidR="00697874" w:rsidRPr="00FC6F27">
              <w:rPr>
                <w:rFonts w:ascii="Times New Roman" w:hAnsi="Times New Roman"/>
                <w:sz w:val="24"/>
                <w:szCs w:val="24"/>
              </w:rPr>
              <w:t xml:space="preserve">braica de sistemas en dos y más </w:t>
            </w:r>
            <w:r w:rsidRPr="00FC6F27">
              <w:rPr>
                <w:rFonts w:ascii="Times New Roman" w:hAnsi="Times New Roman"/>
                <w:sz w:val="24"/>
                <w:szCs w:val="24"/>
              </w:rPr>
              <w:t xml:space="preserve"> variables, aplicando operaciones complejas y elaborando generalizaciones..</w:t>
            </w:r>
          </w:p>
          <w:p w:rsidR="002433FD" w:rsidRPr="00FC6F27" w:rsidRDefault="002433FD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  <w:lang w:val="es-MX"/>
              </w:rPr>
            </w:pPr>
          </w:p>
          <w:p w:rsidR="002433FD" w:rsidRPr="00FC6F27" w:rsidRDefault="002433FD" w:rsidP="00FC6F27">
            <w:pPr>
              <w:pStyle w:val="Sinespaciad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F27">
              <w:rPr>
                <w:rFonts w:ascii="Times New Roman" w:hAnsi="Times New Roman"/>
                <w:bCs/>
                <w:sz w:val="24"/>
                <w:szCs w:val="24"/>
              </w:rPr>
              <w:t>Elabora explicaciones a partir de la identificación de sistemas lineales de varias variables, elaborando los conceptos y factores que intervengan en la situación problémica.</w:t>
            </w:r>
          </w:p>
          <w:p w:rsidR="002433FD" w:rsidRPr="00FC6F27" w:rsidRDefault="002433FD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  <w:lang w:val="es-CO"/>
              </w:rPr>
            </w:pPr>
          </w:p>
          <w:p w:rsidR="002433FD" w:rsidRDefault="002433FD" w:rsidP="00FC6F27">
            <w:pPr>
              <w:pStyle w:val="Sinespaciad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27">
              <w:rPr>
                <w:rFonts w:ascii="Times New Roman" w:hAnsi="Times New Roman"/>
                <w:sz w:val="24"/>
                <w:szCs w:val="24"/>
              </w:rPr>
              <w:t xml:space="preserve">Da solución sustentada, apropiada  y eficiente a la situación problémica que pueda ser resuelta mediante la representación de </w:t>
            </w:r>
            <w:r w:rsidR="00B431CE">
              <w:rPr>
                <w:rFonts w:ascii="Times New Roman" w:hAnsi="Times New Roman"/>
                <w:sz w:val="24"/>
                <w:szCs w:val="24"/>
              </w:rPr>
              <w:t>sistemas de ecuaciones lineales y espacios  vectoriales</w:t>
            </w:r>
          </w:p>
          <w:p w:rsidR="00FF4EEA" w:rsidRPr="00FC6F27" w:rsidRDefault="00FF4EEA" w:rsidP="00FC6F27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422F" w:rsidRPr="00AD6111" w:rsidRDefault="00141967" w:rsidP="00AD6111">
            <w:pPr>
              <w:pStyle w:val="Sinespaciado"/>
              <w:jc w:val="both"/>
              <w:rPr>
                <w:rFonts w:ascii="Times New Roman" w:hAnsi="Times New Roman"/>
                <w:sz w:val="24"/>
                <w:szCs w:val="24"/>
                <w:lang w:val="es-MX"/>
              </w:rPr>
            </w:pPr>
            <w:r w:rsidRPr="00FC6F27">
              <w:rPr>
                <w:rFonts w:ascii="Times New Roman" w:hAnsi="Times New Roman"/>
                <w:sz w:val="24"/>
                <w:szCs w:val="24"/>
                <w:lang w:val="es-MX"/>
              </w:rPr>
              <w:t>El número de reportes se hará de acuerdo con las directrices vigentes,  en el momento de hacer esta prop</w:t>
            </w:r>
            <w:r w:rsidR="00FF4EEA" w:rsidRPr="00FC6F27">
              <w:rPr>
                <w:rFonts w:ascii="Times New Roman" w:hAnsi="Times New Roman"/>
                <w:sz w:val="24"/>
                <w:szCs w:val="24"/>
                <w:lang w:val="es-MX"/>
              </w:rPr>
              <w:t>uesta</w:t>
            </w:r>
            <w:r w:rsidRPr="00FC6F27">
              <w:rPr>
                <w:rFonts w:ascii="Times New Roman" w:hAnsi="Times New Roman"/>
                <w:sz w:val="24"/>
                <w:szCs w:val="24"/>
                <w:lang w:val="es-MX"/>
              </w:rPr>
              <w:t xml:space="preserve"> son tres reportes con porcentajes de 35%, 35% y 30%. Los tipos de pruebas, los porcentajes y las fechas de cada evaluación parcial serán </w:t>
            </w:r>
            <w:r w:rsidR="007246AA" w:rsidRPr="00FC6F27">
              <w:rPr>
                <w:rFonts w:ascii="Times New Roman" w:hAnsi="Times New Roman"/>
                <w:sz w:val="24"/>
                <w:szCs w:val="24"/>
                <w:lang w:val="es-MX"/>
              </w:rPr>
              <w:t>acordados</w:t>
            </w:r>
            <w:r w:rsidRPr="00FC6F27">
              <w:rPr>
                <w:rFonts w:ascii="Times New Roman" w:hAnsi="Times New Roman"/>
                <w:sz w:val="24"/>
                <w:szCs w:val="24"/>
                <w:lang w:val="es-MX"/>
              </w:rPr>
              <w:t xml:space="preserve"> con el grupo de estudiantes al iniciar el respectivo semestre académico, de acuerdo con el calendario académico.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TEXTO GUÍA: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Grossman, Stanley. ÁLGEBRA LINEAL. Séptima edición. McGraw-Hill. 2012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2. TEXTOS DE CONSULTA: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Grossman, Stanley. ÁLGEBRA LINEAL Y APLICACIONES. Tercera Edición. Editorial Iberomamericana S.A. 1988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 xml:space="preserve">• Poole, David.  Álgebra Lineal, una introducción moderna.  </w:t>
            </w:r>
            <w:r w:rsidRPr="009A2111">
              <w:rPr>
                <w:rFonts w:ascii="Times New Roman" w:hAnsi="Times New Roman"/>
                <w:sz w:val="24"/>
                <w:szCs w:val="24"/>
                <w:lang w:val="en-US"/>
              </w:rPr>
              <w:t>3ª edición.  Cengage Learning.  México.  2011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• Kolman, Bernard. </w:t>
            </w:r>
            <w:r w:rsidRPr="009A2111">
              <w:rPr>
                <w:rFonts w:ascii="Times New Roman" w:hAnsi="Times New Roman"/>
                <w:sz w:val="24"/>
                <w:szCs w:val="24"/>
              </w:rPr>
              <w:t xml:space="preserve">ÁLGEBRA LINEAL con aplicaciones y Matlab. 8ª edición. Pearson- Prentice Hall. México. 2006. 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Williams, Gareth. ÁLGEBRA LINEAL con aplicaciones. McGraw- Hill. México. 2001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Antón, Howard. ALGEBRA LINEAL. Tercera edición. Limusa. México. 2003.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Larson, Ron; Falvo, David C. FUNDAMENTOS DE ALGEBRA LINEAL. Sexta Edición. Cengage Learning. México. 2010.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Larson, Roland E. Edwards, Bruce H. INTRODUCCION AL ALGEBRA LINEAL.  Limusa. México. 2009.</w:t>
            </w:r>
          </w:p>
          <w:p w:rsidR="009A2111" w:rsidRPr="009A2111" w:rsidRDefault="009A2111" w:rsidP="009A2111">
            <w:pPr>
              <w:pStyle w:val="Sinespaciado"/>
              <w:rPr>
                <w:rFonts w:ascii="Times New Roman" w:hAnsi="Times New Roman"/>
                <w:i/>
                <w:sz w:val="24"/>
                <w:szCs w:val="24"/>
              </w:rPr>
            </w:pPr>
            <w:r w:rsidRPr="009A2111">
              <w:rPr>
                <w:rFonts w:ascii="Times New Roman" w:hAnsi="Times New Roman"/>
                <w:sz w:val="24"/>
                <w:szCs w:val="24"/>
              </w:rPr>
              <w:t>• Sánchez, R. FUNDAMENTOS DE ÁLGEBRA LINEAL. Trillas S.A. Colombia. 2005</w:t>
            </w:r>
          </w:p>
          <w:p w:rsidR="009A2111" w:rsidRPr="00613501" w:rsidRDefault="009A2111" w:rsidP="009A2111">
            <w:pPr>
              <w:pStyle w:val="Sinespaciado"/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</w:p>
          <w:p w:rsidR="009D3B04" w:rsidRPr="00613501" w:rsidRDefault="009D3B04" w:rsidP="009A2111">
            <w:pPr>
              <w:pStyle w:val="Sinespaciado"/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C43268" w:rsidRDefault="00C43268" w:rsidP="00DE2D24">
            <w:pPr>
              <w:pStyle w:val="Sinespaciado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C43268">
              <w:rPr>
                <w:rFonts w:ascii="Arial" w:hAnsi="Arial" w:cs="Arial"/>
                <w:sz w:val="24"/>
                <w:szCs w:val="24"/>
              </w:rPr>
              <w:t>Derive.5.0</w:t>
            </w:r>
          </w:p>
          <w:p w:rsidR="00C43268" w:rsidRPr="00C43268" w:rsidRDefault="00C43268" w:rsidP="00DE2D24">
            <w:pPr>
              <w:pStyle w:val="Sinespaciado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C43268">
              <w:rPr>
                <w:rFonts w:ascii="Arial" w:hAnsi="Arial" w:cs="Arial"/>
                <w:sz w:val="24"/>
                <w:szCs w:val="24"/>
                <w:lang w:val="en-US"/>
              </w:rPr>
              <w:t>Matlab</w:t>
            </w:r>
          </w:p>
          <w:p w:rsidR="00C43268" w:rsidRPr="005C36C1" w:rsidRDefault="00C43268" w:rsidP="00DE2D24">
            <w:pPr>
              <w:pStyle w:val="Sinespaciado"/>
              <w:numPr>
                <w:ilvl w:val="0"/>
                <w:numId w:val="5"/>
              </w:numPr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  <w:r w:rsidRPr="00C43268">
              <w:rPr>
                <w:rFonts w:ascii="Arial" w:hAnsi="Arial" w:cs="Arial"/>
                <w:sz w:val="24"/>
                <w:szCs w:val="24"/>
                <w:lang w:val="en-US"/>
              </w:rPr>
              <w:t>Excel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  <w:p w:rsidR="005C36C1" w:rsidRPr="00C43268" w:rsidRDefault="005C36C1" w:rsidP="00DE2D24">
            <w:pPr>
              <w:pStyle w:val="Sinespaciado"/>
              <w:numPr>
                <w:ilvl w:val="0"/>
                <w:numId w:val="5"/>
              </w:numPr>
              <w:rPr>
                <w:rFonts w:ascii="Arial" w:hAnsi="Arial" w:cs="Arial"/>
                <w:b/>
                <w:color w:val="0F243E" w:themeColor="text2" w:themeShade="80"/>
                <w:lang w:val="es-CO"/>
              </w:rPr>
            </w:pPr>
            <w:r>
              <w:rPr>
                <w:rFonts w:ascii="Arial" w:hAnsi="Arial" w:cs="Arial"/>
                <w:lang w:val="en-US"/>
              </w:rPr>
              <w:t>Aula virtual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5C36C1" w:rsidRDefault="005C36C1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5C36C1">
              <w:rPr>
                <w:rFonts w:ascii="Arial" w:hAnsi="Arial" w:cs="Arial"/>
                <w:color w:val="0F243E" w:themeColor="text2" w:themeShade="80"/>
              </w:rPr>
              <w:t xml:space="preserve">Salas de sistemas </w:t>
            </w: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5C36C1" w:rsidRPr="005C36C1" w:rsidRDefault="005C36C1" w:rsidP="00DE2D2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5C36C1">
              <w:rPr>
                <w:rFonts w:ascii="Arial" w:hAnsi="Arial" w:cs="Arial"/>
                <w:sz w:val="20"/>
                <w:szCs w:val="20"/>
              </w:rPr>
              <w:t xml:space="preserve">computador </w:t>
            </w:r>
          </w:p>
          <w:p w:rsidR="009D3B04" w:rsidRPr="005C36C1" w:rsidRDefault="005C36C1" w:rsidP="00DE2D2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5C36C1">
              <w:rPr>
                <w:rFonts w:ascii="Arial" w:hAnsi="Arial" w:cs="Arial"/>
                <w:sz w:val="20"/>
                <w:szCs w:val="20"/>
              </w:rPr>
              <w:t>Tablet</w:t>
            </w:r>
          </w:p>
          <w:p w:rsidR="005C36C1" w:rsidRPr="005C36C1" w:rsidRDefault="005C36C1" w:rsidP="00DE2D2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color w:val="0F243E" w:themeColor="text2" w:themeShade="80"/>
              </w:rPr>
            </w:pPr>
            <w:r w:rsidRPr="005C36C1">
              <w:rPr>
                <w:rFonts w:ascii="Arial" w:hAnsi="Arial" w:cs="Arial"/>
                <w:sz w:val="20"/>
                <w:szCs w:val="20"/>
              </w:rPr>
              <w:t>Calculadora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373F2F" w:rsidP="00765F03">
      <w:pPr>
        <w:jc w:val="both"/>
        <w:rPr>
          <w:rFonts w:ascii="Arial" w:hAnsi="Arial" w:cs="Arial"/>
        </w:rPr>
      </w:pPr>
    </w:p>
    <w:sectPr w:rsidR="00373F2F" w:rsidRPr="00765F03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44" w:rsidRDefault="006F4C44">
      <w:r>
        <w:separator/>
      </w:r>
    </w:p>
  </w:endnote>
  <w:endnote w:type="continuationSeparator" w:id="0">
    <w:p w:rsidR="006F4C44" w:rsidRDefault="006F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6F4C4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6F4C4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030D9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030D9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44" w:rsidRDefault="006F4C44">
      <w:r>
        <w:separator/>
      </w:r>
    </w:p>
  </w:footnote>
  <w:footnote w:type="continuationSeparator" w:id="0">
    <w:p w:rsidR="006F4C44" w:rsidRDefault="006F4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6F4C4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9F3FE6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2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9F3FE6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4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9F3FE6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2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9F3FE6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4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6F4C4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9CC"/>
    <w:multiLevelType w:val="hybridMultilevel"/>
    <w:tmpl w:val="AB2C54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E11F4A"/>
    <w:multiLevelType w:val="hybridMultilevel"/>
    <w:tmpl w:val="D34494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F5704"/>
    <w:multiLevelType w:val="hybridMultilevel"/>
    <w:tmpl w:val="48229B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A5FCD"/>
    <w:multiLevelType w:val="hybridMultilevel"/>
    <w:tmpl w:val="7F706A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B3394"/>
    <w:multiLevelType w:val="hybridMultilevel"/>
    <w:tmpl w:val="06FC41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B4A73"/>
    <w:multiLevelType w:val="hybridMultilevel"/>
    <w:tmpl w:val="C0CE4BA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33F2"/>
    <w:multiLevelType w:val="hybridMultilevel"/>
    <w:tmpl w:val="EBC0C2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C806A9"/>
    <w:multiLevelType w:val="hybridMultilevel"/>
    <w:tmpl w:val="525CF0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3799E"/>
    <w:multiLevelType w:val="hybridMultilevel"/>
    <w:tmpl w:val="D550D8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D1638"/>
    <w:multiLevelType w:val="hybridMultilevel"/>
    <w:tmpl w:val="CA3632BE"/>
    <w:lvl w:ilvl="0" w:tplc="0C0A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>
    <w:nsid w:val="57257F37"/>
    <w:multiLevelType w:val="hybridMultilevel"/>
    <w:tmpl w:val="5802A1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25EB8"/>
    <w:multiLevelType w:val="hybridMultilevel"/>
    <w:tmpl w:val="0974F7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35672"/>
    <w:multiLevelType w:val="hybridMultilevel"/>
    <w:tmpl w:val="53B6BF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EC1B6E"/>
    <w:multiLevelType w:val="hybridMultilevel"/>
    <w:tmpl w:val="18AE37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358B0"/>
    <w:multiLevelType w:val="hybridMultilevel"/>
    <w:tmpl w:val="539E5F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902FCF"/>
    <w:multiLevelType w:val="hybridMultilevel"/>
    <w:tmpl w:val="9F4CD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3"/>
  </w:num>
  <w:num w:numId="8">
    <w:abstractNumId w:val="4"/>
  </w:num>
  <w:num w:numId="9">
    <w:abstractNumId w:val="13"/>
  </w:num>
  <w:num w:numId="10">
    <w:abstractNumId w:val="16"/>
  </w:num>
  <w:num w:numId="11">
    <w:abstractNumId w:val="8"/>
  </w:num>
  <w:num w:numId="12">
    <w:abstractNumId w:val="1"/>
  </w:num>
  <w:num w:numId="13">
    <w:abstractNumId w:val="9"/>
  </w:num>
  <w:num w:numId="14">
    <w:abstractNumId w:val="0"/>
  </w:num>
  <w:num w:numId="15">
    <w:abstractNumId w:val="11"/>
  </w:num>
  <w:num w:numId="16">
    <w:abstractNumId w:val="6"/>
  </w:num>
  <w:num w:numId="17">
    <w:abstractNumId w:val="17"/>
  </w:num>
  <w:num w:numId="18">
    <w:abstractNumId w:val="14"/>
  </w:num>
  <w:num w:numId="1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30D94"/>
    <w:rsid w:val="000441CA"/>
    <w:rsid w:val="000547B7"/>
    <w:rsid w:val="000771FD"/>
    <w:rsid w:val="00082EE3"/>
    <w:rsid w:val="000974B1"/>
    <w:rsid w:val="000B0789"/>
    <w:rsid w:val="000B4495"/>
    <w:rsid w:val="000B4595"/>
    <w:rsid w:val="000C1F2F"/>
    <w:rsid w:val="000C3168"/>
    <w:rsid w:val="000D5DD4"/>
    <w:rsid w:val="000E5B8C"/>
    <w:rsid w:val="001045BF"/>
    <w:rsid w:val="00133BD9"/>
    <w:rsid w:val="00141967"/>
    <w:rsid w:val="001434AF"/>
    <w:rsid w:val="0015247C"/>
    <w:rsid w:val="00154E5D"/>
    <w:rsid w:val="001855A4"/>
    <w:rsid w:val="00186619"/>
    <w:rsid w:val="001B7672"/>
    <w:rsid w:val="001D2C2D"/>
    <w:rsid w:val="001D34FC"/>
    <w:rsid w:val="001D469E"/>
    <w:rsid w:val="001D5BBE"/>
    <w:rsid w:val="001D68CF"/>
    <w:rsid w:val="0020022D"/>
    <w:rsid w:val="002433FD"/>
    <w:rsid w:val="00244DD7"/>
    <w:rsid w:val="0026451A"/>
    <w:rsid w:val="002A2447"/>
    <w:rsid w:val="002B41F4"/>
    <w:rsid w:val="002C2F4C"/>
    <w:rsid w:val="002E4731"/>
    <w:rsid w:val="00365D73"/>
    <w:rsid w:val="003677BC"/>
    <w:rsid w:val="00373F2F"/>
    <w:rsid w:val="00386826"/>
    <w:rsid w:val="003C589F"/>
    <w:rsid w:val="003D0021"/>
    <w:rsid w:val="003D0B60"/>
    <w:rsid w:val="003E50B7"/>
    <w:rsid w:val="003E7E0D"/>
    <w:rsid w:val="003F7EF3"/>
    <w:rsid w:val="00405244"/>
    <w:rsid w:val="0042740E"/>
    <w:rsid w:val="00435BA8"/>
    <w:rsid w:val="004A1219"/>
    <w:rsid w:val="004A44CB"/>
    <w:rsid w:val="004B4E0F"/>
    <w:rsid w:val="004C4BF8"/>
    <w:rsid w:val="004C4EBF"/>
    <w:rsid w:val="004E57EF"/>
    <w:rsid w:val="004E5C30"/>
    <w:rsid w:val="004F68D3"/>
    <w:rsid w:val="00503B3A"/>
    <w:rsid w:val="0051204E"/>
    <w:rsid w:val="005307D9"/>
    <w:rsid w:val="0053437B"/>
    <w:rsid w:val="00551AEA"/>
    <w:rsid w:val="0055537F"/>
    <w:rsid w:val="005647D3"/>
    <w:rsid w:val="00580528"/>
    <w:rsid w:val="00583131"/>
    <w:rsid w:val="005C2748"/>
    <w:rsid w:val="005C35A3"/>
    <w:rsid w:val="005C36C1"/>
    <w:rsid w:val="0061011D"/>
    <w:rsid w:val="00613501"/>
    <w:rsid w:val="00621D9F"/>
    <w:rsid w:val="00623E53"/>
    <w:rsid w:val="00632BC7"/>
    <w:rsid w:val="00636675"/>
    <w:rsid w:val="00652F32"/>
    <w:rsid w:val="006563A2"/>
    <w:rsid w:val="0067765B"/>
    <w:rsid w:val="006865AC"/>
    <w:rsid w:val="00687EB3"/>
    <w:rsid w:val="00697874"/>
    <w:rsid w:val="006E3822"/>
    <w:rsid w:val="006F1176"/>
    <w:rsid w:val="006F4C44"/>
    <w:rsid w:val="006F7AC6"/>
    <w:rsid w:val="00721BF8"/>
    <w:rsid w:val="00722A54"/>
    <w:rsid w:val="007246AA"/>
    <w:rsid w:val="007344B7"/>
    <w:rsid w:val="00741CFF"/>
    <w:rsid w:val="007558B3"/>
    <w:rsid w:val="00761FCE"/>
    <w:rsid w:val="00765F03"/>
    <w:rsid w:val="00783312"/>
    <w:rsid w:val="007B5D6D"/>
    <w:rsid w:val="007B7482"/>
    <w:rsid w:val="007C0BE8"/>
    <w:rsid w:val="007E533F"/>
    <w:rsid w:val="007E7018"/>
    <w:rsid w:val="007F422F"/>
    <w:rsid w:val="00804FCB"/>
    <w:rsid w:val="00813631"/>
    <w:rsid w:val="00821A1A"/>
    <w:rsid w:val="00841B97"/>
    <w:rsid w:val="008448D3"/>
    <w:rsid w:val="00845C78"/>
    <w:rsid w:val="008476D4"/>
    <w:rsid w:val="00867D0C"/>
    <w:rsid w:val="00892B86"/>
    <w:rsid w:val="008936F6"/>
    <w:rsid w:val="008A5B65"/>
    <w:rsid w:val="008F0525"/>
    <w:rsid w:val="009001E5"/>
    <w:rsid w:val="00902D91"/>
    <w:rsid w:val="00916673"/>
    <w:rsid w:val="009242F6"/>
    <w:rsid w:val="00931BC9"/>
    <w:rsid w:val="00935108"/>
    <w:rsid w:val="00962AFD"/>
    <w:rsid w:val="00963807"/>
    <w:rsid w:val="00986065"/>
    <w:rsid w:val="00996031"/>
    <w:rsid w:val="009A2111"/>
    <w:rsid w:val="009A21E9"/>
    <w:rsid w:val="009A26B8"/>
    <w:rsid w:val="009A43A0"/>
    <w:rsid w:val="009A6B28"/>
    <w:rsid w:val="009D3B04"/>
    <w:rsid w:val="009D6054"/>
    <w:rsid w:val="009E48C7"/>
    <w:rsid w:val="009F3FE6"/>
    <w:rsid w:val="00A0083B"/>
    <w:rsid w:val="00A17051"/>
    <w:rsid w:val="00A36D5B"/>
    <w:rsid w:val="00A4010E"/>
    <w:rsid w:val="00A70B1C"/>
    <w:rsid w:val="00A728D1"/>
    <w:rsid w:val="00A861CB"/>
    <w:rsid w:val="00A918E4"/>
    <w:rsid w:val="00A94698"/>
    <w:rsid w:val="00A95DF1"/>
    <w:rsid w:val="00AA1AB3"/>
    <w:rsid w:val="00AB6222"/>
    <w:rsid w:val="00AC3D38"/>
    <w:rsid w:val="00AD3B70"/>
    <w:rsid w:val="00AD6111"/>
    <w:rsid w:val="00AE189A"/>
    <w:rsid w:val="00AF3593"/>
    <w:rsid w:val="00B17989"/>
    <w:rsid w:val="00B3659A"/>
    <w:rsid w:val="00B42089"/>
    <w:rsid w:val="00B431CE"/>
    <w:rsid w:val="00B805BC"/>
    <w:rsid w:val="00BD566E"/>
    <w:rsid w:val="00C43268"/>
    <w:rsid w:val="00C64897"/>
    <w:rsid w:val="00C65468"/>
    <w:rsid w:val="00C674FC"/>
    <w:rsid w:val="00C82373"/>
    <w:rsid w:val="00C96F0E"/>
    <w:rsid w:val="00CA6DE4"/>
    <w:rsid w:val="00CB281D"/>
    <w:rsid w:val="00CC116E"/>
    <w:rsid w:val="00CD4907"/>
    <w:rsid w:val="00CD6BED"/>
    <w:rsid w:val="00D063FE"/>
    <w:rsid w:val="00D15C96"/>
    <w:rsid w:val="00D173EE"/>
    <w:rsid w:val="00D40E14"/>
    <w:rsid w:val="00D64252"/>
    <w:rsid w:val="00D71F65"/>
    <w:rsid w:val="00D774F2"/>
    <w:rsid w:val="00D777B8"/>
    <w:rsid w:val="00D97B5F"/>
    <w:rsid w:val="00DA459A"/>
    <w:rsid w:val="00DC5233"/>
    <w:rsid w:val="00DD5AA0"/>
    <w:rsid w:val="00DE2D24"/>
    <w:rsid w:val="00DE3D09"/>
    <w:rsid w:val="00E31908"/>
    <w:rsid w:val="00E4773B"/>
    <w:rsid w:val="00E564EF"/>
    <w:rsid w:val="00EB03AE"/>
    <w:rsid w:val="00EB313A"/>
    <w:rsid w:val="00EE66E2"/>
    <w:rsid w:val="00F00107"/>
    <w:rsid w:val="00F105FA"/>
    <w:rsid w:val="00F21BD7"/>
    <w:rsid w:val="00F224E2"/>
    <w:rsid w:val="00F24CB5"/>
    <w:rsid w:val="00F26635"/>
    <w:rsid w:val="00F5318F"/>
    <w:rsid w:val="00F727BD"/>
    <w:rsid w:val="00F82659"/>
    <w:rsid w:val="00F91698"/>
    <w:rsid w:val="00FA1F96"/>
    <w:rsid w:val="00FA6C69"/>
    <w:rsid w:val="00FC6F27"/>
    <w:rsid w:val="00FD60D8"/>
    <w:rsid w:val="00FE7FF8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3B7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Lista">
    <w:name w:val="List"/>
    <w:basedOn w:val="Normal"/>
    <w:rsid w:val="00405244"/>
    <w:pPr>
      <w:ind w:left="283" w:hanging="283"/>
    </w:pPr>
  </w:style>
  <w:style w:type="character" w:customStyle="1" w:styleId="Ttulo6Car">
    <w:name w:val="Título 6 Car"/>
    <w:basedOn w:val="Fuentedeprrafopredeter"/>
    <w:link w:val="Ttulo6"/>
    <w:uiPriority w:val="9"/>
    <w:semiHidden/>
    <w:rsid w:val="00AD3B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D3B70"/>
    <w:pPr>
      <w:spacing w:before="100" w:beforeAutospacing="1" w:after="100" w:afterAutospacing="1"/>
    </w:pPr>
    <w:rPr>
      <w:lang w:val="es-CO" w:eastAsia="es-CO"/>
    </w:rPr>
  </w:style>
  <w:style w:type="character" w:customStyle="1" w:styleId="a">
    <w:name w:val="a"/>
    <w:basedOn w:val="Fuentedeprrafopredeter"/>
    <w:rsid w:val="0053437B"/>
  </w:style>
  <w:style w:type="character" w:customStyle="1" w:styleId="l6">
    <w:name w:val="l6"/>
    <w:basedOn w:val="Fuentedeprrafopredeter"/>
    <w:rsid w:val="005343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3B7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Lista">
    <w:name w:val="List"/>
    <w:basedOn w:val="Normal"/>
    <w:rsid w:val="00405244"/>
    <w:pPr>
      <w:ind w:left="283" w:hanging="283"/>
    </w:pPr>
  </w:style>
  <w:style w:type="character" w:customStyle="1" w:styleId="Ttulo6Car">
    <w:name w:val="Título 6 Car"/>
    <w:basedOn w:val="Fuentedeprrafopredeter"/>
    <w:link w:val="Ttulo6"/>
    <w:uiPriority w:val="9"/>
    <w:semiHidden/>
    <w:rsid w:val="00AD3B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D3B70"/>
    <w:pPr>
      <w:spacing w:before="100" w:beforeAutospacing="1" w:after="100" w:afterAutospacing="1"/>
    </w:pPr>
    <w:rPr>
      <w:lang w:val="es-CO" w:eastAsia="es-CO"/>
    </w:rPr>
  </w:style>
  <w:style w:type="character" w:customStyle="1" w:styleId="a">
    <w:name w:val="a"/>
    <w:basedOn w:val="Fuentedeprrafopredeter"/>
    <w:rsid w:val="0053437B"/>
  </w:style>
  <w:style w:type="character" w:customStyle="1" w:styleId="l6">
    <w:name w:val="l6"/>
    <w:basedOn w:val="Fuentedeprrafopredeter"/>
    <w:rsid w:val="00534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2A6D7-E248-49E1-A001-F921C09F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1592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J.BetoC</cp:lastModifiedBy>
  <cp:revision>2</cp:revision>
  <dcterms:created xsi:type="dcterms:W3CDTF">2015-07-27T21:36:00Z</dcterms:created>
  <dcterms:modified xsi:type="dcterms:W3CDTF">2015-07-27T21:36:00Z</dcterms:modified>
</cp:coreProperties>
</file>